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7C4E9A50" w14:textId="3C24ABA9" w:rsidR="00202E2D" w:rsidRPr="00EB27B1" w:rsidRDefault="005C4995" w:rsidP="00EB27B1">
      <w:pPr>
        <w:jc w:val="center"/>
        <w:rPr>
          <w:rFonts w:ascii="Arial" w:hAnsi="Arial" w:cs="Arial"/>
          <w:b/>
          <w:bCs/>
        </w:rPr>
      </w:pPr>
      <w:r>
        <w:rPr>
          <w:rFonts w:ascii="Arial" w:hAnsi="Arial" w:cs="Arial"/>
          <w:b/>
          <w:bCs/>
        </w:rPr>
        <w:t>COMBE HAY</w:t>
      </w:r>
      <w:r w:rsidR="00E01FD4" w:rsidRPr="00EB27B1">
        <w:rPr>
          <w:rFonts w:ascii="Arial" w:hAnsi="Arial" w:cs="Arial"/>
          <w:b/>
          <w:bCs/>
        </w:rPr>
        <w:t xml:space="preserve"> PARISH COUNCIL</w:t>
      </w:r>
      <w:r w:rsidR="005F5FB8" w:rsidRPr="00EB27B1">
        <w:rPr>
          <w:rFonts w:ascii="Arial" w:hAnsi="Arial" w:cs="Arial"/>
          <w:b/>
          <w:bCs/>
        </w:rPr>
        <w:t xml:space="preserve"> FINANCIAL REGULATIONS</w:t>
      </w:r>
    </w:p>
    <w:p w14:paraId="0E3BBF91" w14:textId="59449F47" w:rsidR="00E62CDA" w:rsidRDefault="00E62CDA" w:rsidP="00EB27B1">
      <w:pPr>
        <w:jc w:val="center"/>
        <w:rPr>
          <w:rFonts w:ascii="Arial" w:hAnsi="Arial" w:cs="Arial"/>
        </w:rPr>
      </w:pPr>
      <w:r>
        <w:rPr>
          <w:rFonts w:ascii="Arial" w:hAnsi="Arial" w:cs="Arial"/>
        </w:rPr>
        <w:t xml:space="preserve">(Based on NALC Model </w:t>
      </w:r>
      <w:r w:rsidR="0065781E">
        <w:rPr>
          <w:rFonts w:ascii="Arial" w:hAnsi="Arial" w:cs="Arial"/>
        </w:rPr>
        <w:t>Financial Regulations</w:t>
      </w:r>
      <w:r w:rsidR="00EB27B1">
        <w:rPr>
          <w:rFonts w:ascii="Arial" w:hAnsi="Arial" w:cs="Arial"/>
        </w:rPr>
        <w:t xml:space="preserve"> updated in 2025</w:t>
      </w:r>
      <w:r w:rsidR="0065781E">
        <w:rPr>
          <w:rFonts w:ascii="Arial" w:hAnsi="Arial" w:cs="Arial"/>
        </w:rPr>
        <w:t>)</w:t>
      </w:r>
    </w:p>
    <w:p w14:paraId="089FD35C" w14:textId="465C07B5" w:rsidR="00B72CE0" w:rsidRDefault="00B72CE0" w:rsidP="009F1AF9">
      <w:pPr>
        <w:rPr>
          <w:rFonts w:ascii="Arial" w:hAnsi="Arial" w:cs="Arial"/>
          <w:color w:val="EE0000"/>
        </w:rPr>
      </w:pPr>
      <w:r w:rsidRPr="00B72CE0">
        <w:rPr>
          <w:rFonts w:ascii="Arial" w:hAnsi="Arial" w:cs="Arial"/>
          <w:color w:val="EE0000"/>
        </w:rPr>
        <w:t xml:space="preserve">Adopted at the Full Council Meeting on </w:t>
      </w:r>
      <w:r w:rsidR="005C4995">
        <w:rPr>
          <w:rFonts w:ascii="Arial" w:hAnsi="Arial" w:cs="Arial"/>
          <w:color w:val="EE0000"/>
        </w:rPr>
        <w:t>3</w:t>
      </w:r>
      <w:r w:rsidRPr="00B72CE0">
        <w:rPr>
          <w:rFonts w:ascii="Arial" w:hAnsi="Arial" w:cs="Arial"/>
          <w:color w:val="EE0000"/>
        </w:rPr>
        <w:t xml:space="preserve"> July 2025 Min</w:t>
      </w:r>
      <w:r w:rsidR="0065781E">
        <w:rPr>
          <w:rFonts w:ascii="Arial" w:hAnsi="Arial" w:cs="Arial"/>
          <w:color w:val="EE0000"/>
        </w:rPr>
        <w:t>.</w:t>
      </w:r>
      <w:r w:rsidR="00AB1196">
        <w:rPr>
          <w:rFonts w:ascii="Arial" w:hAnsi="Arial" w:cs="Arial"/>
          <w:color w:val="EE0000"/>
        </w:rPr>
        <w:t>12.7.25 (e)</w:t>
      </w:r>
    </w:p>
    <w:p w14:paraId="523CE47A" w14:textId="0F80BC44" w:rsidR="00EB27B1" w:rsidRDefault="00EB27B1" w:rsidP="009F1AF9">
      <w:pPr>
        <w:rPr>
          <w:rFonts w:ascii="Arial" w:hAnsi="Arial" w:cs="Arial"/>
          <w:color w:val="EE0000"/>
        </w:rPr>
      </w:pPr>
      <w:r>
        <w:rPr>
          <w:rFonts w:ascii="Arial" w:hAnsi="Arial" w:cs="Arial"/>
          <w:color w:val="EE0000"/>
        </w:rPr>
        <w:t>Next review is due in July 2026</w:t>
      </w:r>
    </w:p>
    <w:p w14:paraId="2C277456" w14:textId="20BC8034" w:rsidR="00AB1196" w:rsidRPr="00AB1196" w:rsidRDefault="00AB1196" w:rsidP="00AB1196">
      <w:pPr>
        <w:rPr>
          <w:rFonts w:ascii="Arial" w:hAnsi="Arial" w:cs="Arial"/>
          <w:b/>
          <w:bCs/>
        </w:rPr>
      </w:pPr>
      <w:r w:rsidRPr="00AB1196">
        <w:rPr>
          <w:rFonts w:ascii="Arial" w:hAnsi="Arial" w:cs="Arial"/>
          <w:b/>
          <w:bCs/>
        </w:rPr>
        <w:t>Bold text indicates legal requirements.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77735F37" w14:textId="5411AB46" w:rsidR="002B40EB" w:rsidRDefault="00DF790E">
          <w:pPr>
            <w:pStyle w:val="TOC1"/>
            <w:rPr>
              <w:rFonts w:eastAsiaTheme="minorEastAsia"/>
              <w:noProof/>
              <w:kern w:val="2"/>
              <w:sz w:val="24"/>
              <w:szCs w:val="24"/>
              <w:lang w:eastAsia="en-GB"/>
              <w14:ligatures w14:val="standardContextual"/>
            </w:rPr>
          </w:pPr>
          <w:hyperlink w:anchor="_Toc165549962" w:history="1">
            <w:r>
              <w:rPr>
                <w:rStyle w:val="Hyperlink"/>
                <w:rFonts w:ascii="Arial" w:hAnsi="Arial" w:cs="Arial"/>
                <w:bCs/>
                <w:noProof/>
              </w:rPr>
              <w:t>8</w:t>
            </w:r>
            <w:r w:rsidR="002B40EB" w:rsidRPr="001763C0">
              <w:rPr>
                <w:rStyle w:val="Hyperlink"/>
                <w:rFonts w:ascii="Arial" w:hAnsi="Arial" w:cs="Arial"/>
                <w:bCs/>
                <w:noProof/>
              </w:rPr>
              <w:t>.</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17F39946" w:rsidR="002B40EB" w:rsidRDefault="00DF790E">
          <w:pPr>
            <w:pStyle w:val="TOC1"/>
            <w:rPr>
              <w:rFonts w:eastAsiaTheme="minorEastAsia"/>
              <w:noProof/>
              <w:kern w:val="2"/>
              <w:sz w:val="24"/>
              <w:szCs w:val="24"/>
              <w:lang w:eastAsia="en-GB"/>
              <w14:ligatures w14:val="standardContextual"/>
            </w:rPr>
          </w:pPr>
          <w:hyperlink w:anchor="_Toc165549964" w:history="1">
            <w:r>
              <w:rPr>
                <w:rStyle w:val="Hyperlink"/>
                <w:rFonts w:ascii="Arial" w:hAnsi="Arial" w:cs="Arial"/>
                <w:noProof/>
              </w:rPr>
              <w:t>9</w:t>
            </w:r>
            <w:r w:rsidR="002B40EB" w:rsidRPr="001763C0">
              <w:rPr>
                <w:rStyle w:val="Hyperlink"/>
                <w:rFonts w:ascii="Arial" w:hAnsi="Arial" w:cs="Arial"/>
                <w:noProof/>
              </w:rPr>
              <w:t>.</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320DDA48"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w:t>
            </w:r>
            <w:r w:rsidR="00DF790E">
              <w:rPr>
                <w:rStyle w:val="Hyperlink"/>
                <w:rFonts w:ascii="Arial" w:hAnsi="Arial" w:cs="Arial"/>
                <w:noProof/>
              </w:rPr>
              <w:t>0</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1EB40D01"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w:t>
            </w:r>
            <w:r w:rsidR="00DF790E">
              <w:rPr>
                <w:rStyle w:val="Hyperlink"/>
                <w:rFonts w:ascii="Arial" w:hAnsi="Arial" w:cs="Arial"/>
                <w:noProof/>
              </w:rPr>
              <w:t>1</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16AE299F"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w:t>
            </w:r>
            <w:r w:rsidR="00DF790E">
              <w:rPr>
                <w:rStyle w:val="Hyperlink"/>
                <w:rFonts w:ascii="Arial" w:hAnsi="Arial" w:cs="Arial"/>
                <w:noProof/>
              </w:rPr>
              <w:t>2</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5D3A33E6"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w:t>
            </w:r>
            <w:r w:rsidR="00DF790E">
              <w:rPr>
                <w:rStyle w:val="Hyperlink"/>
                <w:rFonts w:ascii="Arial" w:hAnsi="Arial" w:cs="Arial"/>
                <w:noProof/>
              </w:rPr>
              <w:t>3</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35261A0D" w14:textId="3CBBFD8C"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w:t>
            </w:r>
            <w:r w:rsidR="00DF790E">
              <w:rPr>
                <w:rStyle w:val="Hyperlink"/>
                <w:rFonts w:ascii="Arial" w:hAnsi="Arial" w:cs="Arial"/>
                <w:noProof/>
              </w:rPr>
              <w:t>4</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D001040" w:rsidR="00292C38" w:rsidRPr="00823769" w:rsidRDefault="00292C38" w:rsidP="009F1AF9">
      <w:pPr>
        <w:pStyle w:val="ListParagraph"/>
        <w:numPr>
          <w:ilvl w:val="1"/>
          <w:numId w:val="21"/>
        </w:numPr>
        <w:spacing w:after="120"/>
        <w:contextualSpacing w:val="0"/>
        <w:rPr>
          <w:rFonts w:ascii="Arial" w:hAnsi="Arial" w:cs="Arial"/>
          <w:color w:val="EE0000"/>
        </w:rPr>
      </w:pPr>
      <w:r w:rsidRPr="009F1AF9">
        <w:rPr>
          <w:rFonts w:ascii="Arial" w:hAnsi="Arial" w:cs="Arial"/>
        </w:rPr>
        <w:t>The Responsible Financial Officer (RFO) holds a statutory office, appointed by the council</w:t>
      </w:r>
      <w:r w:rsidRPr="00823769">
        <w:rPr>
          <w:rFonts w:ascii="Arial" w:hAnsi="Arial" w:cs="Arial"/>
          <w:color w:val="EE0000"/>
        </w:rPr>
        <w:t xml:space="preserve">. </w:t>
      </w:r>
      <w:r w:rsidRPr="00AB1196">
        <w:rPr>
          <w:rFonts w:ascii="Arial" w:hAnsi="Arial" w:cs="Arial"/>
        </w:rPr>
        <w:t xml:space="preserve">The Clerk has been appointed as </w:t>
      </w:r>
      <w:proofErr w:type="gramStart"/>
      <w:r w:rsidRPr="00AB1196">
        <w:rPr>
          <w:rFonts w:ascii="Arial" w:hAnsi="Arial" w:cs="Arial"/>
        </w:rPr>
        <w:t>RFO</w:t>
      </w:r>
      <w:proofErr w:type="gramEnd"/>
      <w:r w:rsidRPr="00AB1196">
        <w:rPr>
          <w:rFonts w:ascii="Arial" w:hAnsi="Arial" w:cs="Arial"/>
        </w:rPr>
        <w:t xml:space="preserve"> and these regulations apply accordingly.</w:t>
      </w:r>
      <w:r w:rsidR="00D8566E" w:rsidRPr="00AB1196">
        <w:rPr>
          <w:rFonts w:ascii="Arial" w:hAnsi="Arial" w:cs="Arial"/>
        </w:rPr>
        <w:t xml:space="preserve">  The </w:t>
      </w:r>
      <w:proofErr w:type="gramStart"/>
      <w:r w:rsidR="00D8566E" w:rsidRPr="00AB1196">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18E191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w:t>
      </w:r>
      <w:proofErr w:type="gramStart"/>
      <w:r w:rsidRPr="009F1AF9">
        <w:rPr>
          <w:rFonts w:ascii="Arial" w:hAnsi="Arial" w:cs="Arial"/>
        </w:rPr>
        <w:t>];</w:t>
      </w:r>
      <w:proofErr w:type="gramEnd"/>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54F23BA"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w:t>
      </w:r>
      <w:r w:rsidR="007F13E0">
        <w:rPr>
          <w:rFonts w:ascii="Arial" w:hAnsi="Arial" w:cs="Arial"/>
          <w:b/>
          <w:bCs/>
        </w:rPr>
        <w:t>e</w:t>
      </w:r>
      <w:r w:rsidRPr="009F1AF9">
        <w:rPr>
          <w:rFonts w:ascii="Arial" w:hAnsi="Arial" w:cs="Arial"/>
          <w:b/>
          <w:bCs/>
        </w:rPr>
        <w:t xml:space="preserve">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4F257B31"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council </w:t>
      </w:r>
      <w:proofErr w:type="gramStart"/>
      <w:r w:rsidR="00905BC2" w:rsidRPr="009F1AF9">
        <w:rPr>
          <w:rFonts w:ascii="Arial" w:hAnsi="Arial" w:cs="Arial"/>
          <w:b/>
          <w:bCs/>
        </w:rPr>
        <w:t>tax</w:t>
      </w:r>
      <w:r w:rsidR="0007172F" w:rsidRPr="009F1AF9">
        <w:rPr>
          <w:rFonts w:ascii="Arial" w:hAnsi="Arial" w:cs="Arial"/>
          <w:b/>
          <w:bCs/>
        </w:rPr>
        <w:t xml:space="preserve"> </w:t>
      </w:r>
      <w:r w:rsidR="00905BC2" w:rsidRPr="009F1AF9">
        <w:rPr>
          <w:rFonts w:ascii="Arial" w:hAnsi="Arial" w:cs="Arial"/>
          <w:b/>
          <w:bCs/>
        </w:rPr>
        <w:t xml:space="preserve"> requirement</w:t>
      </w:r>
      <w:proofErr w:type="gramEnd"/>
      <w:r w:rsidR="00905BC2" w:rsidRPr="009F1AF9">
        <w:rPr>
          <w:rFonts w:ascii="Arial" w:hAnsi="Arial" w:cs="Arial"/>
          <w:b/>
          <w:bCs/>
        </w:rPr>
        <w:t xml:space="preserve">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0E446F5" w:rsidR="00955295" w:rsidRPr="00AB1196" w:rsidRDefault="000C121B" w:rsidP="009F1AF9">
      <w:pPr>
        <w:pStyle w:val="ListParagraph"/>
        <w:numPr>
          <w:ilvl w:val="1"/>
          <w:numId w:val="21"/>
        </w:numPr>
        <w:spacing w:after="120"/>
        <w:ind w:left="850" w:hanging="510"/>
        <w:contextualSpacing w:val="0"/>
        <w:rPr>
          <w:rFonts w:ascii="Arial" w:eastAsia="Calibri" w:hAnsi="Arial" w:cs="Arial"/>
        </w:rPr>
      </w:pPr>
      <w:r w:rsidRPr="00AB1196">
        <w:rPr>
          <w:rFonts w:ascii="Arial" w:eastAsia="Calibri" w:hAnsi="Arial" w:cs="Arial"/>
        </w:rPr>
        <w:t xml:space="preserve">Budgets for salaries and wages, including employer contributions </w:t>
      </w:r>
      <w:r w:rsidR="00955295" w:rsidRPr="00AB1196">
        <w:rPr>
          <w:rFonts w:ascii="Arial" w:eastAsia="Calibri" w:hAnsi="Arial" w:cs="Arial"/>
        </w:rPr>
        <w:t>shall be reviewed by the council</w:t>
      </w:r>
      <w:r w:rsidR="00E762EB" w:rsidRPr="00AB1196">
        <w:rPr>
          <w:rFonts w:ascii="Arial" w:eastAsia="Calibri" w:hAnsi="Arial" w:cs="Arial"/>
        </w:rPr>
        <w:t xml:space="preserve"> </w:t>
      </w:r>
      <w:r w:rsidR="00955295" w:rsidRPr="00AB1196">
        <w:rPr>
          <w:rFonts w:ascii="Arial" w:eastAsia="Calibri" w:hAnsi="Arial" w:cs="Arial"/>
        </w:rPr>
        <w:t xml:space="preserve">at least annually in October for the following financial year and the final version shall be evidenced by a hard copy schedule signed by the Clerk and the Chair of the Council. The RFO will inform </w:t>
      </w:r>
      <w:r w:rsidR="004D2121" w:rsidRPr="00AB1196">
        <w:rPr>
          <w:rFonts w:ascii="Arial" w:eastAsia="Calibri" w:hAnsi="Arial" w:cs="Arial"/>
        </w:rPr>
        <w:t>the council</w:t>
      </w:r>
      <w:r w:rsidR="00955295" w:rsidRPr="00AB1196">
        <w:rPr>
          <w:rFonts w:ascii="Arial" w:eastAsia="Calibri" w:hAnsi="Arial" w:cs="Arial"/>
        </w:rPr>
        <w:t xml:space="preserve"> of any salary implications before they consider their draft budgets.</w:t>
      </w:r>
    </w:p>
    <w:p w14:paraId="2D28879B" w14:textId="39C20F6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AB1196">
        <w:rPr>
          <w:rFonts w:ascii="Arial" w:eastAsia="Calibri" w:hAnsi="Arial" w:cs="Arial"/>
        </w:rPr>
        <w:t xml:space="preserve">No later than </w:t>
      </w:r>
      <w:r w:rsidR="004D2121" w:rsidRPr="00AB1196">
        <w:rPr>
          <w:rFonts w:ascii="Arial" w:eastAsia="Calibri" w:hAnsi="Arial" w:cs="Arial"/>
        </w:rPr>
        <w:t>Janu</w:t>
      </w:r>
      <w:r w:rsidR="005D0E3C" w:rsidRPr="00AB1196">
        <w:rPr>
          <w:rFonts w:ascii="Arial" w:eastAsia="Calibri" w:hAnsi="Arial" w:cs="Arial"/>
        </w:rPr>
        <w:t>a</w:t>
      </w:r>
      <w:r w:rsidR="004D2121" w:rsidRPr="00AB1196">
        <w:rPr>
          <w:rFonts w:ascii="Arial" w:eastAsia="Calibri" w:hAnsi="Arial" w:cs="Arial"/>
        </w:rPr>
        <w:t>ry</w:t>
      </w:r>
      <w:r w:rsidRPr="00AB1196">
        <w:rPr>
          <w:rFonts w:ascii="Arial" w:eastAsia="Calibri" w:hAnsi="Arial" w:cs="Arial"/>
        </w:rPr>
        <w:t xml:space="preserve"> each year, the RFO shall prepare a draft budget with detailed estimates of all receipts and </w:t>
      </w:r>
      <w:proofErr w:type="gramStart"/>
      <w:r w:rsidRPr="00AB1196">
        <w:rPr>
          <w:rFonts w:ascii="Arial" w:eastAsia="Calibri" w:hAnsi="Arial" w:cs="Arial"/>
        </w:rPr>
        <w:t>payments</w:t>
      </w:r>
      <w:r w:rsidR="00764ECC" w:rsidRPr="00AB1196">
        <w:rPr>
          <w:rFonts w:ascii="Arial" w:eastAsia="Calibri" w:hAnsi="Arial" w:cs="Arial"/>
        </w:rPr>
        <w:t xml:space="preserve"> </w:t>
      </w:r>
      <w:r w:rsidRPr="00AB1196">
        <w:rPr>
          <w:rFonts w:ascii="Arial" w:eastAsia="Calibri" w:hAnsi="Arial" w:cs="Arial"/>
        </w:rPr>
        <w:t xml:space="preserve"> for</w:t>
      </w:r>
      <w:proofErr w:type="gramEnd"/>
      <w:r w:rsidRPr="00AB1196">
        <w:rPr>
          <w:rFonts w:ascii="Arial" w:eastAsia="Calibri" w:hAnsi="Arial" w:cs="Arial"/>
        </w:rPr>
        <w:t xml:space="preserve"> the following financial year, taking account of the lifespan of assets and cost </w:t>
      </w:r>
      <w:r w:rsidRPr="009F1AF9">
        <w:rPr>
          <w:rFonts w:ascii="Arial" w:eastAsia="Calibri" w:hAnsi="Arial" w:cs="Arial"/>
        </w:rPr>
        <w:t>implications of repair or replacement.</w:t>
      </w:r>
    </w:p>
    <w:p w14:paraId="06E71B1B" w14:textId="7EC68A74"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1BCAB99E" w14:textId="729DD27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forecast, including any recommendations for the use or accumulation of reserves, shall be considered by the council.</w:t>
      </w:r>
    </w:p>
    <w:p w14:paraId="73030839" w14:textId="2D621BCF"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w:t>
      </w:r>
      <w:proofErr w:type="gramStart"/>
      <w:r w:rsidRPr="009F1AF9">
        <w:rPr>
          <w:rFonts w:ascii="Arial" w:eastAsia="Calibri" w:hAnsi="Arial" w:cs="Arial"/>
        </w:rPr>
        <w:t>budget  forecast</w:t>
      </w:r>
      <w:proofErr w:type="gramEnd"/>
      <w:r w:rsidRPr="009F1AF9">
        <w:rPr>
          <w:rFonts w:ascii="Arial" w:eastAsia="Calibri" w:hAnsi="Arial" w:cs="Arial"/>
        </w:rPr>
        <w:t xml:space="preserve">,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w:t>
      </w:r>
      <w:proofErr w:type="gramStart"/>
      <w:r w:rsidRPr="009F1AF9">
        <w:rPr>
          <w:rFonts w:ascii="Arial" w:eastAsia="Calibri" w:hAnsi="Arial" w:cs="Arial"/>
        </w:rPr>
        <w:t>January]for</w:t>
      </w:r>
      <w:proofErr w:type="gramEnd"/>
      <w:r w:rsidRPr="009F1AF9">
        <w:rPr>
          <w:rFonts w:ascii="Arial" w:eastAsia="Calibri" w:hAnsi="Arial" w:cs="Arial"/>
        </w:rPr>
        <w:t xml:space="preserve">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lastRenderedPageBreak/>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4212EC41"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r w:rsidR="00511852">
        <w:rPr>
          <w:rFonts w:ascii="Arial" w:hAnsi="Arial" w:cs="Arial"/>
        </w:rPr>
        <w:t>25</w:t>
      </w:r>
      <w:r w:rsidR="00D22E75" w:rsidRPr="4C80E3E9">
        <w:rPr>
          <w:rFonts w:ascii="Arial" w:hAnsi="Arial" w:cs="Arial"/>
        </w:rPr>
        <w:t>,00</w:t>
      </w:r>
      <w:r w:rsidR="00511852">
        <w:rPr>
          <w:rFonts w:ascii="Arial" w:hAnsi="Arial" w:cs="Arial"/>
        </w:rPr>
        <w:t>0</w:t>
      </w:r>
      <w:r w:rsidR="00D22E75" w:rsidRPr="4C80E3E9">
        <w:rPr>
          <w:rFonts w:ascii="Arial" w:hAnsi="Arial" w:cs="Arial"/>
        </w:rPr>
        <w:t xml:space="preserve">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3F00B15A"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w:t>
      </w:r>
      <w:r w:rsidR="00F91775">
        <w:rPr>
          <w:rFonts w:ascii="Arial" w:hAnsi="Arial" w:cs="Arial"/>
        </w:rPr>
        <w:t>/</w:t>
      </w:r>
      <w:proofErr w:type="gramStart"/>
      <w:r w:rsidR="00D22E75" w:rsidRPr="4C80E3E9">
        <w:rPr>
          <w:rFonts w:ascii="Arial" w:hAnsi="Arial" w:cs="Arial"/>
        </w:rPr>
        <w:t>RFO</w:t>
      </w:r>
      <w:r w:rsidR="00CA1584" w:rsidRPr="4C80E3E9">
        <w:rPr>
          <w:rFonts w:ascii="Arial" w:hAnsi="Arial" w:cs="Arial"/>
        </w:rPr>
        <w:t>]</w:t>
      </w:r>
      <w:r w:rsidR="00D22E75" w:rsidRPr="4C80E3E9">
        <w:rPr>
          <w:rFonts w:ascii="Arial" w:hAnsi="Arial" w:cs="Arial"/>
        </w:rPr>
        <w:t>shall</w:t>
      </w:r>
      <w:proofErr w:type="gramEnd"/>
      <w:r w:rsidR="00D22E75" w:rsidRPr="4C80E3E9">
        <w:rPr>
          <w:rFonts w:ascii="Arial" w:hAnsi="Arial" w:cs="Arial"/>
        </w:rPr>
        <w:t xml:space="preserve">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p>
    <w:p w14:paraId="57298436" w14:textId="137D641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w:t>
      </w:r>
      <w:r w:rsidR="00F91775">
        <w:rPr>
          <w:rFonts w:ascii="Arial" w:hAnsi="Arial" w:cs="Arial"/>
        </w:rPr>
        <w:t xml:space="preserve"> </w:t>
      </w:r>
      <w:r w:rsidRPr="4C80E3E9">
        <w:rPr>
          <w:rFonts w:ascii="Arial" w:hAnsi="Arial" w:cs="Arial"/>
        </w:rPr>
        <w:t>and</w:t>
      </w:r>
      <w:r w:rsidR="00F91775">
        <w:rPr>
          <w:rFonts w:ascii="Arial" w:hAnsi="Arial" w:cs="Arial"/>
        </w:rPr>
        <w:t xml:space="preserve"> </w:t>
      </w:r>
      <w:r w:rsidRPr="4C80E3E9">
        <w:rPr>
          <w:rFonts w:ascii="Arial" w:hAnsi="Arial" w:cs="Arial"/>
        </w:rPr>
        <w:t>£3,000 excluding VAT, the Clerk</w:t>
      </w:r>
      <w:r w:rsidR="00F91775">
        <w:rPr>
          <w:rFonts w:ascii="Arial" w:hAnsi="Arial" w:cs="Arial"/>
        </w:rPr>
        <w:t>/</w:t>
      </w:r>
      <w:r w:rsidRPr="4C80E3E9">
        <w:rPr>
          <w:rFonts w:ascii="Arial" w:hAnsi="Arial" w:cs="Arial"/>
        </w:rPr>
        <w:t xml:space="preserve"> RFO</w:t>
      </w:r>
      <w:r w:rsidR="00F91775">
        <w:rPr>
          <w:rFonts w:ascii="Arial" w:hAnsi="Arial" w:cs="Arial"/>
        </w:rPr>
        <w:t xml:space="preserve"> </w:t>
      </w:r>
      <w:r w:rsidRPr="4C80E3E9">
        <w:rPr>
          <w:rFonts w:ascii="Arial" w:hAnsi="Arial" w:cs="Arial"/>
        </w:rPr>
        <w:t>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lastRenderedPageBreak/>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5C0AE8E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6E5F1CF9"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4D299BC6"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3DF2815D" w14:textId="4D0DF87B"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p>
    <w:p w14:paraId="7B740B48" w14:textId="74FB26CB"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proofErr w:type="gramStart"/>
      <w:r w:rsidRPr="009F1AF9">
        <w:rPr>
          <w:rFonts w:ascii="Arial" w:hAnsi="Arial" w:cs="Arial"/>
        </w:rPr>
        <w:t>£5,000;</w:t>
      </w:r>
      <w:proofErr w:type="gramEnd"/>
      <w:r w:rsidRPr="009F1AF9">
        <w:rPr>
          <w:rFonts w:ascii="Arial" w:hAnsi="Arial" w:cs="Arial"/>
        </w:rPr>
        <w:t xml:space="preserve"> </w:t>
      </w:r>
    </w:p>
    <w:p w14:paraId="2DE1CD2E" w14:textId="1259C851"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 xml:space="preserve">Such authorisation must be supported by a minute </w:t>
      </w:r>
      <w:proofErr w:type="spellStart"/>
      <w:r w:rsidR="00F2158B">
        <w:rPr>
          <w:rFonts w:ascii="Arial" w:hAnsi="Arial" w:cs="Arial"/>
        </w:rPr>
        <w:t>o</w:t>
      </w:r>
      <w:r w:rsidRPr="009F1AF9">
        <w:rPr>
          <w:rFonts w:ascii="Arial" w:hAnsi="Arial" w:cs="Arial"/>
        </w:rPr>
        <w:t>or</w:t>
      </w:r>
      <w:proofErr w:type="spellEnd"/>
      <w:r w:rsidRPr="009F1AF9">
        <w:rPr>
          <w:rFonts w:ascii="Arial" w:hAnsi="Arial" w:cs="Arial"/>
        </w:rPr>
        <w:t xml:space="preserve"> other auditable evidence trail.</w:t>
      </w:r>
    </w:p>
    <w:p w14:paraId="4A8939A6" w14:textId="19669203"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0D756A47" w14:textId="0EFC349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the </w:t>
      </w:r>
      <w:proofErr w:type="gramStart"/>
      <w:r w:rsidRPr="4C80E3E9">
        <w:rPr>
          <w:rFonts w:ascii="Arial" w:hAnsi="Arial" w:cs="Arial"/>
        </w:rPr>
        <w:t>council  except</w:t>
      </w:r>
      <w:proofErr w:type="gramEnd"/>
      <w:r w:rsidRPr="4C80E3E9">
        <w:rPr>
          <w:rFonts w:ascii="Arial" w:hAnsi="Arial" w:cs="Arial"/>
        </w:rPr>
        <w:t xml:space="preserve"> in an emergency.</w:t>
      </w:r>
    </w:p>
    <w:p w14:paraId="596BF224" w14:textId="4AEB6EF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w:t>
      </w:r>
      <w:r w:rsidR="00F2158B">
        <w:rPr>
          <w:rFonts w:ascii="Arial" w:hAnsi="Arial" w:cs="Arial"/>
        </w:rPr>
        <w:t>£</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0107639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2146EFC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2E0E8272"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4E14DAD4"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t>
      </w:r>
      <w:r w:rsidR="00D91001" w:rsidRPr="00AB1196">
        <w:rPr>
          <w:rFonts w:ascii="Arial" w:hAnsi="Arial" w:cs="Arial"/>
        </w:rPr>
        <w:t xml:space="preserve">with </w:t>
      </w:r>
      <w:r w:rsidR="00D7009B" w:rsidRPr="00AB1196">
        <w:rPr>
          <w:rFonts w:ascii="Arial" w:hAnsi="Arial" w:cs="Arial"/>
        </w:rPr>
        <w:t>Unity Trust Bank</w:t>
      </w:r>
      <w:r w:rsidR="00D91001" w:rsidRPr="00AB1196">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17A30E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37E00E7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3C9D7161"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by</w:t>
      </w:r>
      <w:r w:rsidR="00D7009B">
        <w:rPr>
          <w:rFonts w:ascii="Arial" w:hAnsi="Arial" w:cs="Arial"/>
        </w:rPr>
        <w:t xml:space="preserve">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332D2CE1"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a continuing contract or obligation 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 xml:space="preserve">similar items, </w:t>
      </w:r>
      <w:r w:rsidRPr="009F1AF9">
        <w:rPr>
          <w:rFonts w:ascii="Arial" w:hAnsi="Arial" w:cs="Arial"/>
        </w:rPr>
        <w:t xml:space="preserve">which </w:t>
      </w:r>
      <w:r w:rsidR="00D521C8" w:rsidRPr="009F1AF9">
        <w:rPr>
          <w:rFonts w:ascii="Arial" w:hAnsi="Arial" w:cs="Arial"/>
        </w:rPr>
        <w:t xml:space="preserve">the </w:t>
      </w:r>
      <w:proofErr w:type="gramStart"/>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 may</w:t>
      </w:r>
      <w:proofErr w:type="gramEnd"/>
      <w:r w:rsidRPr="009F1AF9">
        <w:rPr>
          <w:rFonts w:ascii="Arial" w:hAnsi="Arial" w:cs="Arial"/>
        </w:rPr>
        <w:t xml:space="preserve">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9726350" w14:textId="27DE120C"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420B6927"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4A1C37">
        <w:rPr>
          <w:rFonts w:ascii="Arial" w:hAnsi="Arial" w:cs="Arial"/>
        </w:rPr>
        <w:t>/</w:t>
      </w:r>
      <w:r w:rsidRPr="009F1AF9">
        <w:rPr>
          <w:rFonts w:ascii="Arial" w:hAnsi="Arial" w:cs="Arial"/>
        </w:rPr>
        <w:t xml:space="preserve">RFO shall have delegated authority to authorise </w:t>
      </w:r>
      <w:proofErr w:type="gramStart"/>
      <w:r w:rsidRPr="009F1AF9">
        <w:rPr>
          <w:rFonts w:ascii="Arial" w:hAnsi="Arial" w:cs="Arial"/>
        </w:rPr>
        <w:t>payment</w:t>
      </w:r>
      <w:r w:rsidR="008F4195" w:rsidRPr="009F1AF9">
        <w:rPr>
          <w:rFonts w:ascii="Arial" w:hAnsi="Arial" w:cs="Arial"/>
        </w:rPr>
        <w:t>s</w:t>
      </w:r>
      <w:r w:rsidRPr="009F1AF9">
        <w:rPr>
          <w:rFonts w:ascii="Arial" w:hAnsi="Arial" w:cs="Arial"/>
        </w:rPr>
        <w:t xml:space="preserve">  in</w:t>
      </w:r>
      <w:proofErr w:type="gramEnd"/>
      <w:r w:rsidRPr="009F1AF9">
        <w:rPr>
          <w:rFonts w:ascii="Arial" w:hAnsi="Arial" w:cs="Arial"/>
        </w:rPr>
        <w:t xml:space="preserve"> the following circumstances:</w:t>
      </w:r>
    </w:p>
    <w:p w14:paraId="06FF78D4" w14:textId="64173C85"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w:t>
      </w:r>
      <w:r w:rsidR="007D5EF8">
        <w:rPr>
          <w:rFonts w:ascii="Arial" w:hAnsi="Arial" w:cs="Arial"/>
        </w:rPr>
        <w:t xml:space="preserve"> </w:t>
      </w:r>
      <w:r w:rsidR="00446FDF" w:rsidRPr="009F1AF9">
        <w:rPr>
          <w:rFonts w:ascii="Arial" w:hAnsi="Arial" w:cs="Arial"/>
        </w:rPr>
        <w:t>£500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480465D6"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73239C5C"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eeting of</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RFO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4E9B9D7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F</w:t>
      </w:r>
      <w:r w:rsidR="009B2323" w:rsidRPr="009F1AF9">
        <w:rPr>
          <w:rFonts w:ascii="Arial" w:hAnsi="Arial" w:cs="Arial"/>
        </w:rPr>
        <w:t>und transfers within the councils banking arrangements up to the sum of £10,00</w:t>
      </w:r>
      <w:r w:rsidR="00AB1196">
        <w:rPr>
          <w:rFonts w:ascii="Arial" w:hAnsi="Arial" w:cs="Arial"/>
        </w:rPr>
        <w:t>0</w:t>
      </w:r>
      <w:r w:rsidR="009B2323" w:rsidRPr="009F1AF9">
        <w:rPr>
          <w:rFonts w:ascii="Arial" w:hAnsi="Arial" w:cs="Arial"/>
        </w:rPr>
        <w:t xml:space="preserve">, provided that a list of such payments shall be submitted to the next appropriate meeting of council. </w:t>
      </w:r>
    </w:p>
    <w:p w14:paraId="4E34DA00" w14:textId="041FF24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w:t>
      </w:r>
      <w:r w:rsidR="004A1C37">
        <w:rPr>
          <w:rFonts w:ascii="Arial" w:hAnsi="Arial" w:cs="Arial"/>
        </w:rPr>
        <w:t>l</w:t>
      </w:r>
      <w:r w:rsidRPr="009F1AF9">
        <w:rPr>
          <w:rFonts w:ascii="Arial" w:hAnsi="Arial" w:cs="Arial"/>
        </w:rPr>
        <w:t xml:space="preserve">. The </w:t>
      </w:r>
      <w:proofErr w:type="gramStart"/>
      <w:r w:rsidRPr="009F1AF9">
        <w:rPr>
          <w:rFonts w:ascii="Arial" w:hAnsi="Arial" w:cs="Arial"/>
        </w:rPr>
        <w:t>council  shall</w:t>
      </w:r>
      <w:proofErr w:type="gramEnd"/>
      <w:r w:rsidRPr="009F1AF9">
        <w:rPr>
          <w:rFonts w:ascii="Arial" w:hAnsi="Arial" w:cs="Arial"/>
        </w:rPr>
        <w:t xml:space="preserve">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467D00D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4A1C37">
        <w:rPr>
          <w:rFonts w:ascii="Arial" w:hAnsi="Arial" w:cs="Arial"/>
        </w:rPr>
        <w:t>three</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556E839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sent by email</w:t>
      </w:r>
      <w:r w:rsidR="00D02A19">
        <w:rPr>
          <w:rFonts w:ascii="Arial" w:hAnsi="Arial" w:cs="Arial"/>
        </w:rPr>
        <w:t xml:space="preserve"> </w:t>
      </w:r>
      <w:proofErr w:type="gramStart"/>
      <w:r w:rsidRPr="009F1AF9">
        <w:rPr>
          <w:rFonts w:ascii="Arial" w:hAnsi="Arial" w:cs="Arial"/>
        </w:rPr>
        <w:t>to[</w:t>
      </w:r>
      <w:proofErr w:type="gramEnd"/>
      <w:r w:rsidRPr="009F1AF9">
        <w:rPr>
          <w:rFonts w:ascii="Arial" w:hAnsi="Arial" w:cs="Arial"/>
        </w:rPr>
        <w:t xml:space="preserve">two authorised signatories. </w:t>
      </w:r>
    </w:p>
    <w:p w14:paraId="650EAC7E" w14:textId="27A93F9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shall set up any payments due before the return of the Service Administrator.</w:t>
      </w:r>
    </w:p>
    <w:p w14:paraId="7EFC4CF7" w14:textId="38D8BAE0"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43478B9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p>
    <w:p w14:paraId="1272030F" w14:textId="27A803A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sidR="00432312">
        <w:rPr>
          <w:rFonts w:ascii="Arial" w:hAnsi="Arial" w:cs="Arial"/>
        </w:rPr>
        <w:t xml:space="preserve"> </w:t>
      </w:r>
      <w:r w:rsidRPr="009F1AF9">
        <w:rPr>
          <w:rFonts w:ascii="Arial" w:hAnsi="Arial" w:cs="Arial"/>
        </w:rPr>
        <w:t>meeting.</w:t>
      </w:r>
    </w:p>
    <w:p w14:paraId="3AEC2354" w14:textId="39CF9AD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w:t>
      </w:r>
      <w:r w:rsidR="00B872E7">
        <w:rPr>
          <w:rFonts w:ascii="Arial" w:hAnsi="Arial" w:cs="Arial"/>
        </w:rPr>
        <w:t xml:space="preserve">. </w:t>
      </w:r>
      <w:r w:rsidRPr="009F1AF9">
        <w:rPr>
          <w:rFonts w:ascii="Arial" w:hAnsi="Arial" w:cs="Arial"/>
        </w:rPr>
        <w:t xml:space="preserve">The approval of the use of each variable direct debit shall be reviewed by the council at least every two years. </w:t>
      </w:r>
    </w:p>
    <w:p w14:paraId="10140EEE" w14:textId="7360EBD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w:t>
      </w:r>
      <w:r w:rsidRPr="009F1AF9">
        <w:rPr>
          <w:rFonts w:ascii="Arial" w:hAnsi="Arial" w:cs="Arial"/>
        </w:rPr>
        <w:lastRenderedPageBreak/>
        <w:t xml:space="preserve">approval of the use of BACS or CHAPS shall be renewed by resolution of the council at least every two years. </w:t>
      </w:r>
    </w:p>
    <w:p w14:paraId="6C8D89E3" w14:textId="0CFB786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by two members, evidence of this is retained and any payments are reported to council when made. The approval of the use of a banker’s standing order shall be reviewed by the council</w:t>
      </w:r>
      <w:r w:rsidR="000A3FFA">
        <w:rPr>
          <w:rFonts w:ascii="Arial" w:hAnsi="Arial" w:cs="Arial"/>
        </w:rPr>
        <w:t xml:space="preserve"> </w:t>
      </w:r>
      <w:r w:rsidRPr="009F1AF9">
        <w:rPr>
          <w:rFonts w:ascii="Arial" w:hAnsi="Arial" w:cs="Arial"/>
        </w:rPr>
        <w:t xml:space="preserve">at least every two years. </w:t>
      </w:r>
    </w:p>
    <w:p w14:paraId="0B7A1BA0" w14:textId="733A3E63"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w:t>
      </w:r>
      <w:r w:rsidR="000A3FFA">
        <w:rPr>
          <w:rFonts w:ascii="Arial" w:hAnsi="Arial" w:cs="Arial"/>
        </w:rPr>
        <w:t xml:space="preserve"> </w:t>
      </w:r>
      <w:r w:rsidRPr="009F1AF9">
        <w:rPr>
          <w:rFonts w:ascii="Arial" w:hAnsi="Arial" w:cs="Arial"/>
        </w:rPr>
        <w:t>the Clerk</w:t>
      </w:r>
      <w:r w:rsidR="000A3FFA">
        <w:rPr>
          <w:rFonts w:ascii="Arial" w:hAnsi="Arial" w:cs="Arial"/>
        </w:rPr>
        <w:t>/RFO</w:t>
      </w:r>
      <w:r w:rsidRPr="009F1AF9">
        <w:rPr>
          <w:rFonts w:ascii="Arial" w:hAnsi="Arial" w:cs="Arial"/>
        </w:rPr>
        <w:t>.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4F4F7C8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71DD44A9" w14:textId="31575E5B" w:rsidR="009E68C5" w:rsidRPr="009F1AF9" w:rsidRDefault="009E68C5" w:rsidP="009F1AF9">
      <w:pPr>
        <w:pStyle w:val="Heading1"/>
        <w:rPr>
          <w:rFonts w:ascii="Arial" w:hAnsi="Arial" w:cs="Arial"/>
          <w:bCs/>
        </w:rPr>
      </w:pPr>
      <w:bookmarkStart w:id="213" w:name="_Toc164937779"/>
      <w:bookmarkStart w:id="214" w:name="_Toc165194542"/>
      <w:bookmarkStart w:id="215" w:name="_Toc165238372"/>
      <w:bookmarkStart w:id="216" w:name="_Toc165238464"/>
      <w:bookmarkStart w:id="217" w:name="_Toc164937780"/>
      <w:bookmarkStart w:id="218" w:name="_Toc165194543"/>
      <w:bookmarkStart w:id="219" w:name="_Toc165238373"/>
      <w:bookmarkStart w:id="220" w:name="_Toc165238465"/>
      <w:bookmarkStart w:id="221" w:name="_Toc164937781"/>
      <w:bookmarkStart w:id="222" w:name="_Toc165194544"/>
      <w:bookmarkStart w:id="223" w:name="_Toc165238374"/>
      <w:bookmarkStart w:id="224" w:name="_Toc165238466"/>
      <w:bookmarkStart w:id="225" w:name="_Toc164937782"/>
      <w:bookmarkStart w:id="226" w:name="_Toc165194545"/>
      <w:bookmarkStart w:id="227" w:name="_Toc165238375"/>
      <w:bookmarkStart w:id="228" w:name="_Toc165238467"/>
      <w:bookmarkStart w:id="229" w:name="_Toc164937783"/>
      <w:bookmarkStart w:id="230" w:name="_Toc165194546"/>
      <w:bookmarkStart w:id="231" w:name="_Toc165238376"/>
      <w:bookmarkStart w:id="232" w:name="_Toc165238468"/>
      <w:bookmarkStart w:id="233" w:name="_Toc164858089"/>
      <w:bookmarkStart w:id="234" w:name="_Toc164866530"/>
      <w:bookmarkStart w:id="235" w:name="_Toc164871822"/>
      <w:bookmarkStart w:id="236" w:name="_Toc164937785"/>
      <w:bookmarkStart w:id="237" w:name="_Toc165194548"/>
      <w:bookmarkStart w:id="238" w:name="_Toc165238378"/>
      <w:bookmarkStart w:id="239" w:name="_Toc165238470"/>
      <w:bookmarkStart w:id="240" w:name="_Toc164858090"/>
      <w:bookmarkStart w:id="241" w:name="_Toc164866531"/>
      <w:bookmarkStart w:id="242" w:name="_Toc164871823"/>
      <w:bookmarkStart w:id="243" w:name="_Toc164937786"/>
      <w:bookmarkStart w:id="244" w:name="_Toc165194549"/>
      <w:bookmarkStart w:id="245" w:name="_Toc165238379"/>
      <w:bookmarkStart w:id="246" w:name="_Toc165238471"/>
      <w:bookmarkStart w:id="247" w:name="_Toc164858091"/>
      <w:bookmarkStart w:id="248" w:name="_Toc164866532"/>
      <w:bookmarkStart w:id="249" w:name="_Toc164871824"/>
      <w:bookmarkStart w:id="250" w:name="_Toc164937787"/>
      <w:bookmarkStart w:id="251" w:name="_Toc165194550"/>
      <w:bookmarkStart w:id="252" w:name="_Toc165238380"/>
      <w:bookmarkStart w:id="253" w:name="_Toc165238472"/>
      <w:bookmarkStart w:id="254" w:name="_Toc164858092"/>
      <w:bookmarkStart w:id="255" w:name="_Toc164866533"/>
      <w:bookmarkStart w:id="256" w:name="_Toc164871825"/>
      <w:bookmarkStart w:id="257" w:name="_Toc164937788"/>
      <w:bookmarkStart w:id="258" w:name="_Toc165194551"/>
      <w:bookmarkStart w:id="259" w:name="_Toc165238381"/>
      <w:bookmarkStart w:id="260" w:name="_Toc165238473"/>
      <w:bookmarkStart w:id="261" w:name="_Toc164858093"/>
      <w:bookmarkStart w:id="262" w:name="_Toc164866534"/>
      <w:bookmarkStart w:id="263" w:name="_Toc164871826"/>
      <w:bookmarkStart w:id="264" w:name="_Toc164937789"/>
      <w:bookmarkStart w:id="265" w:name="_Toc165194552"/>
      <w:bookmarkStart w:id="266" w:name="_Toc165238382"/>
      <w:bookmarkStart w:id="267" w:name="_Toc165238474"/>
      <w:bookmarkStart w:id="268" w:name="_Toc164858094"/>
      <w:bookmarkStart w:id="269" w:name="_Toc164866535"/>
      <w:bookmarkStart w:id="270" w:name="_Toc164871827"/>
      <w:bookmarkStart w:id="271" w:name="_Toc164937790"/>
      <w:bookmarkStart w:id="272" w:name="_Toc165194553"/>
      <w:bookmarkStart w:id="273" w:name="_Toc165238383"/>
      <w:bookmarkStart w:id="274" w:name="_Toc165238475"/>
      <w:bookmarkStart w:id="275" w:name="_Toc164858095"/>
      <w:bookmarkStart w:id="276" w:name="_Toc164866536"/>
      <w:bookmarkStart w:id="277" w:name="_Toc164871828"/>
      <w:bookmarkStart w:id="278" w:name="_Toc164937791"/>
      <w:bookmarkStart w:id="279" w:name="_Toc165194554"/>
      <w:bookmarkStart w:id="280" w:name="_Toc165238384"/>
      <w:bookmarkStart w:id="281" w:name="_Toc165238476"/>
      <w:bookmarkStart w:id="282" w:name="_Toc164858096"/>
      <w:bookmarkStart w:id="283" w:name="_Toc164866537"/>
      <w:bookmarkStart w:id="284" w:name="_Toc164871829"/>
      <w:bookmarkStart w:id="285" w:name="_Toc164937792"/>
      <w:bookmarkStart w:id="286" w:name="_Toc165194555"/>
      <w:bookmarkStart w:id="287" w:name="_Toc165238385"/>
      <w:bookmarkStart w:id="288" w:name="_Toc165238477"/>
      <w:bookmarkStart w:id="289" w:name="_Toc164858097"/>
      <w:bookmarkStart w:id="290" w:name="_Toc164866538"/>
      <w:bookmarkStart w:id="291" w:name="_Toc164871830"/>
      <w:bookmarkStart w:id="292" w:name="_Toc164937793"/>
      <w:bookmarkStart w:id="293" w:name="_Toc165194556"/>
      <w:bookmarkStart w:id="294" w:name="_Toc165238386"/>
      <w:bookmarkStart w:id="295" w:name="_Toc165238478"/>
      <w:bookmarkStart w:id="296" w:name="_Toc164858098"/>
      <w:bookmarkStart w:id="297" w:name="_Toc164866539"/>
      <w:bookmarkStart w:id="298" w:name="_Toc164871831"/>
      <w:bookmarkStart w:id="299" w:name="_Toc164937794"/>
      <w:bookmarkStart w:id="300" w:name="_Toc165194557"/>
      <w:bookmarkStart w:id="301" w:name="_Toc165238387"/>
      <w:bookmarkStart w:id="302" w:name="_Toc165238479"/>
      <w:bookmarkStart w:id="303" w:name="_Toc164858099"/>
      <w:bookmarkStart w:id="304" w:name="_Toc164866540"/>
      <w:bookmarkStart w:id="305" w:name="_Toc164871832"/>
      <w:bookmarkStart w:id="306" w:name="_Toc164937795"/>
      <w:bookmarkStart w:id="307" w:name="_Toc165194558"/>
      <w:bookmarkStart w:id="308" w:name="_Toc165238388"/>
      <w:bookmarkStart w:id="309" w:name="_Toc165238480"/>
      <w:bookmarkStart w:id="310" w:name="_Toc164858100"/>
      <w:bookmarkStart w:id="311" w:name="_Toc164866541"/>
      <w:bookmarkStart w:id="312" w:name="_Toc164871833"/>
      <w:bookmarkStart w:id="313" w:name="_Toc164937796"/>
      <w:bookmarkStart w:id="314" w:name="_Toc165194559"/>
      <w:bookmarkStart w:id="315" w:name="_Toc165238389"/>
      <w:bookmarkStart w:id="316" w:name="_Toc165238481"/>
      <w:bookmarkStart w:id="317" w:name="_Toc164858101"/>
      <w:bookmarkStart w:id="318" w:name="_Toc164866542"/>
      <w:bookmarkStart w:id="319" w:name="_Toc164871834"/>
      <w:bookmarkStart w:id="320" w:name="_Toc164937797"/>
      <w:bookmarkStart w:id="321" w:name="_Toc165194560"/>
      <w:bookmarkStart w:id="322" w:name="_Toc165238390"/>
      <w:bookmarkStart w:id="323" w:name="_Toc165238482"/>
      <w:bookmarkStart w:id="324" w:name="_Toc165194563"/>
      <w:bookmarkStart w:id="325" w:name="_Toc165238393"/>
      <w:bookmarkStart w:id="326" w:name="_Toc165238485"/>
      <w:bookmarkStart w:id="327" w:name="_Toc16554996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Payment of salaries</w:t>
      </w:r>
      <w:r w:rsidR="00204DCD" w:rsidRPr="009F1AF9">
        <w:rPr>
          <w:rFonts w:ascii="Arial" w:hAnsi="Arial" w:cs="Arial"/>
        </w:rPr>
        <w:t xml:space="preserve"> and allowances</w:t>
      </w:r>
      <w:bookmarkEnd w:id="327"/>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25606CEB"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26EDE06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69EA9645" w14:textId="3B6DD987" w:rsidR="007E6C3C" w:rsidRPr="009F1AF9" w:rsidRDefault="007E6C3C" w:rsidP="009F1AF9">
      <w:pPr>
        <w:pStyle w:val="Heading1"/>
        <w:rPr>
          <w:rFonts w:ascii="Arial" w:hAnsi="Arial" w:cs="Arial"/>
        </w:rPr>
      </w:pPr>
      <w:bookmarkStart w:id="328" w:name="_Toc165549964"/>
      <w:r w:rsidRPr="009F1AF9">
        <w:rPr>
          <w:rFonts w:ascii="Arial" w:hAnsi="Arial" w:cs="Arial"/>
        </w:rPr>
        <w:t>Income</w:t>
      </w:r>
      <w:bookmarkEnd w:id="328"/>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collection of all sums due to the council shall be the responsibility of and under the supervision of the RFO.</w:t>
      </w:r>
    </w:p>
    <w:p w14:paraId="72847634" w14:textId="10FD20E3"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0107F1D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216A54D9" w14:textId="2A8CD405" w:rsidR="007E6C3C" w:rsidRPr="006E53D2" w:rsidRDefault="007E6C3C" w:rsidP="006E53D2">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r w:rsidR="009B782B" w:rsidRPr="009F1AF9">
        <w:rPr>
          <w:rFonts w:ascii="Arial" w:hAnsi="Arial" w:cs="Arial"/>
        </w:rPr>
        <w:t>}</w:t>
      </w:r>
      <w:r w:rsidRPr="009F1AF9">
        <w:rPr>
          <w:rFonts w:ascii="Arial" w:hAnsi="Arial" w:cs="Arial"/>
        </w:rPr>
        <w:t xml:space="preserve">. </w:t>
      </w:r>
      <w:r w:rsidR="002C6B5D" w:rsidRPr="009F1AF9">
        <w:rPr>
          <w:rFonts w:ascii="Arial" w:hAnsi="Arial" w:cs="Arial"/>
        </w:rPr>
        <w:t xml:space="preserve">OR </w:t>
      </w: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329" w:name="_Toc164858106"/>
      <w:bookmarkStart w:id="330" w:name="_Toc164866547"/>
      <w:bookmarkStart w:id="331" w:name="_Toc164871839"/>
      <w:bookmarkStart w:id="332" w:name="_Toc164937803"/>
      <w:bookmarkStart w:id="333" w:name="_Toc165194567"/>
      <w:bookmarkStart w:id="334" w:name="_Toc165238397"/>
      <w:bookmarkStart w:id="335" w:name="_Toc165238489"/>
      <w:bookmarkStart w:id="336" w:name="_Toc164858107"/>
      <w:bookmarkStart w:id="337" w:name="_Toc164866548"/>
      <w:bookmarkStart w:id="338" w:name="_Toc164871840"/>
      <w:bookmarkStart w:id="339" w:name="_Toc164937804"/>
      <w:bookmarkStart w:id="340" w:name="_Toc165194568"/>
      <w:bookmarkStart w:id="341" w:name="_Toc165238398"/>
      <w:bookmarkStart w:id="342" w:name="_Toc165238490"/>
      <w:bookmarkStart w:id="343" w:name="_Toc164858108"/>
      <w:bookmarkStart w:id="344" w:name="_Toc164866549"/>
      <w:bookmarkStart w:id="345" w:name="_Toc164871841"/>
      <w:bookmarkStart w:id="346" w:name="_Toc164937805"/>
      <w:bookmarkStart w:id="347" w:name="_Toc165194569"/>
      <w:bookmarkStart w:id="348" w:name="_Toc165238399"/>
      <w:bookmarkStart w:id="349" w:name="_Toc165238491"/>
      <w:bookmarkStart w:id="350" w:name="_Toc164858109"/>
      <w:bookmarkStart w:id="351" w:name="_Toc164866550"/>
      <w:bookmarkStart w:id="352" w:name="_Toc164871842"/>
      <w:bookmarkStart w:id="353" w:name="_Toc164937806"/>
      <w:bookmarkStart w:id="354" w:name="_Toc165194570"/>
      <w:bookmarkStart w:id="355" w:name="_Toc165238400"/>
      <w:bookmarkStart w:id="356" w:name="_Toc165238492"/>
      <w:bookmarkStart w:id="357" w:name="_Toc164858110"/>
      <w:bookmarkStart w:id="358" w:name="_Toc164866551"/>
      <w:bookmarkStart w:id="359" w:name="_Toc164871843"/>
      <w:bookmarkStart w:id="360" w:name="_Toc164937807"/>
      <w:bookmarkStart w:id="361" w:name="_Toc165194571"/>
      <w:bookmarkStart w:id="362" w:name="_Toc165238401"/>
      <w:bookmarkStart w:id="363" w:name="_Toc165238493"/>
      <w:bookmarkStart w:id="364" w:name="_Toc164858111"/>
      <w:bookmarkStart w:id="365" w:name="_Toc164866552"/>
      <w:bookmarkStart w:id="366" w:name="_Toc164871844"/>
      <w:bookmarkStart w:id="367" w:name="_Toc164937808"/>
      <w:bookmarkStart w:id="368" w:name="_Toc165194572"/>
      <w:bookmarkStart w:id="369" w:name="_Toc165238402"/>
      <w:bookmarkStart w:id="370" w:name="_Toc165238494"/>
      <w:bookmarkStart w:id="371" w:name="_Toc164858112"/>
      <w:bookmarkStart w:id="372" w:name="_Toc164866553"/>
      <w:bookmarkStart w:id="373" w:name="_Toc164871845"/>
      <w:bookmarkStart w:id="374" w:name="_Toc164937809"/>
      <w:bookmarkStart w:id="375" w:name="_Toc165194573"/>
      <w:bookmarkStart w:id="376" w:name="_Toc165238403"/>
      <w:bookmarkStart w:id="377" w:name="_Toc165238495"/>
      <w:bookmarkStart w:id="378" w:name="_Toc164858113"/>
      <w:bookmarkStart w:id="379" w:name="_Toc164866554"/>
      <w:bookmarkStart w:id="380" w:name="_Toc164871846"/>
      <w:bookmarkStart w:id="381" w:name="_Toc164937810"/>
      <w:bookmarkStart w:id="382" w:name="_Toc165194574"/>
      <w:bookmarkStart w:id="383" w:name="_Toc165238404"/>
      <w:bookmarkStart w:id="384" w:name="_Toc165238496"/>
      <w:bookmarkStart w:id="385" w:name="_Toc164858114"/>
      <w:bookmarkStart w:id="386" w:name="_Toc164866555"/>
      <w:bookmarkStart w:id="387" w:name="_Toc164871847"/>
      <w:bookmarkStart w:id="388" w:name="_Toc164937811"/>
      <w:bookmarkStart w:id="389" w:name="_Toc165194575"/>
      <w:bookmarkStart w:id="390" w:name="_Toc165238405"/>
      <w:bookmarkStart w:id="391" w:name="_Toc165238497"/>
      <w:bookmarkStart w:id="392" w:name="_Toc164858115"/>
      <w:bookmarkStart w:id="393" w:name="_Toc164866556"/>
      <w:bookmarkStart w:id="394" w:name="_Toc164871848"/>
      <w:bookmarkStart w:id="395" w:name="_Toc164937812"/>
      <w:bookmarkStart w:id="396" w:name="_Toc165194576"/>
      <w:bookmarkStart w:id="397" w:name="_Toc165238406"/>
      <w:bookmarkStart w:id="398" w:name="_Toc165238498"/>
      <w:bookmarkStart w:id="399" w:name="_Toc164858116"/>
      <w:bookmarkStart w:id="400" w:name="_Toc164866557"/>
      <w:bookmarkStart w:id="401" w:name="_Toc164871849"/>
      <w:bookmarkStart w:id="402" w:name="_Toc164937813"/>
      <w:bookmarkStart w:id="403" w:name="_Toc165194577"/>
      <w:bookmarkStart w:id="404" w:name="_Toc165238407"/>
      <w:bookmarkStart w:id="405" w:name="_Toc165238499"/>
      <w:bookmarkStart w:id="406" w:name="_Toc164858117"/>
      <w:bookmarkStart w:id="407" w:name="_Toc164866558"/>
      <w:bookmarkStart w:id="408" w:name="_Toc164871850"/>
      <w:bookmarkStart w:id="409" w:name="_Toc164937814"/>
      <w:bookmarkStart w:id="410" w:name="_Toc165194578"/>
      <w:bookmarkStart w:id="411" w:name="_Toc165238408"/>
      <w:bookmarkStart w:id="412" w:name="_Toc165238500"/>
      <w:bookmarkStart w:id="413" w:name="_Toc164858118"/>
      <w:bookmarkStart w:id="414" w:name="_Toc164866559"/>
      <w:bookmarkStart w:id="415" w:name="_Toc164871851"/>
      <w:bookmarkStart w:id="416" w:name="_Toc164937815"/>
      <w:bookmarkStart w:id="417" w:name="_Toc165194579"/>
      <w:bookmarkStart w:id="418" w:name="_Toc165238409"/>
      <w:bookmarkStart w:id="419" w:name="_Toc165238501"/>
      <w:bookmarkStart w:id="420" w:name="_Toc164858119"/>
      <w:bookmarkStart w:id="421" w:name="_Toc164866560"/>
      <w:bookmarkStart w:id="422" w:name="_Toc164871852"/>
      <w:bookmarkStart w:id="423" w:name="_Toc164937816"/>
      <w:bookmarkStart w:id="424" w:name="_Toc165194580"/>
      <w:bookmarkStart w:id="425" w:name="_Toc165238410"/>
      <w:bookmarkStart w:id="426" w:name="_Toc165238502"/>
      <w:bookmarkStart w:id="427" w:name="_Toc164858120"/>
      <w:bookmarkStart w:id="428" w:name="_Toc164866561"/>
      <w:bookmarkStart w:id="429" w:name="_Toc164871853"/>
      <w:bookmarkStart w:id="430" w:name="_Toc164937817"/>
      <w:bookmarkStart w:id="431" w:name="_Toc165194581"/>
      <w:bookmarkStart w:id="432" w:name="_Toc165238411"/>
      <w:bookmarkStart w:id="433" w:name="_Toc165238503"/>
      <w:bookmarkStart w:id="434" w:name="_Toc164858121"/>
      <w:bookmarkStart w:id="435" w:name="_Toc164866562"/>
      <w:bookmarkStart w:id="436" w:name="_Toc164871854"/>
      <w:bookmarkStart w:id="437" w:name="_Toc164937818"/>
      <w:bookmarkStart w:id="438" w:name="_Toc165194582"/>
      <w:bookmarkStart w:id="439" w:name="_Toc165238412"/>
      <w:bookmarkStart w:id="440" w:name="_Toc165238504"/>
      <w:bookmarkStart w:id="441" w:name="_Toc164858122"/>
      <w:bookmarkStart w:id="442" w:name="_Toc164866563"/>
      <w:bookmarkStart w:id="443" w:name="_Toc164871855"/>
      <w:bookmarkStart w:id="444" w:name="_Toc164937819"/>
      <w:bookmarkStart w:id="445" w:name="_Toc165194583"/>
      <w:bookmarkStart w:id="446" w:name="_Toc165238413"/>
      <w:bookmarkStart w:id="447" w:name="_Toc165238505"/>
      <w:bookmarkStart w:id="448" w:name="_Toc164858123"/>
      <w:bookmarkStart w:id="449" w:name="_Toc164866564"/>
      <w:bookmarkStart w:id="450" w:name="_Toc164871856"/>
      <w:bookmarkStart w:id="451" w:name="_Toc164937820"/>
      <w:bookmarkStart w:id="452" w:name="_Toc165194584"/>
      <w:bookmarkStart w:id="453" w:name="_Toc165238414"/>
      <w:bookmarkStart w:id="454" w:name="_Toc165238506"/>
      <w:bookmarkStart w:id="455" w:name="_Toc164858124"/>
      <w:bookmarkStart w:id="456" w:name="_Toc164866565"/>
      <w:bookmarkStart w:id="457" w:name="_Toc164871857"/>
      <w:bookmarkStart w:id="458" w:name="_Toc164937821"/>
      <w:bookmarkStart w:id="459" w:name="_Toc165194585"/>
      <w:bookmarkStart w:id="460" w:name="_Toc165238415"/>
      <w:bookmarkStart w:id="461" w:name="_Toc165238507"/>
      <w:bookmarkStart w:id="462" w:name="_Toc164858125"/>
      <w:bookmarkStart w:id="463" w:name="_Toc164866566"/>
      <w:bookmarkStart w:id="464" w:name="_Toc164871858"/>
      <w:bookmarkStart w:id="465" w:name="_Toc164937822"/>
      <w:bookmarkStart w:id="466" w:name="_Toc165194586"/>
      <w:bookmarkStart w:id="467" w:name="_Toc165238416"/>
      <w:bookmarkStart w:id="468" w:name="_Toc165238508"/>
      <w:bookmarkStart w:id="469" w:name="_Toc164858126"/>
      <w:bookmarkStart w:id="470" w:name="_Toc164866567"/>
      <w:bookmarkStart w:id="471" w:name="_Toc164871859"/>
      <w:bookmarkStart w:id="472" w:name="_Toc164937823"/>
      <w:bookmarkStart w:id="473" w:name="_Toc165194587"/>
      <w:bookmarkStart w:id="474" w:name="_Toc165238417"/>
      <w:bookmarkStart w:id="475" w:name="_Toc165238509"/>
      <w:bookmarkStart w:id="476" w:name="_Toc164858127"/>
      <w:bookmarkStart w:id="477" w:name="_Toc164866568"/>
      <w:bookmarkStart w:id="478" w:name="_Toc164871860"/>
      <w:bookmarkStart w:id="479" w:name="_Toc164937824"/>
      <w:bookmarkStart w:id="480" w:name="_Toc165194588"/>
      <w:bookmarkStart w:id="481" w:name="_Toc165238418"/>
      <w:bookmarkStart w:id="482" w:name="_Toc165238510"/>
      <w:bookmarkStart w:id="483" w:name="_Toc164858128"/>
      <w:bookmarkStart w:id="484" w:name="_Toc164866569"/>
      <w:bookmarkStart w:id="485" w:name="_Toc164871861"/>
      <w:bookmarkStart w:id="486" w:name="_Toc164937825"/>
      <w:bookmarkStart w:id="487" w:name="_Toc165194589"/>
      <w:bookmarkStart w:id="488" w:name="_Toc165238419"/>
      <w:bookmarkStart w:id="489" w:name="_Toc165238511"/>
      <w:bookmarkStart w:id="490" w:name="_Toc164858129"/>
      <w:bookmarkStart w:id="491" w:name="_Toc164866570"/>
      <w:bookmarkStart w:id="492" w:name="_Toc164871862"/>
      <w:bookmarkStart w:id="493" w:name="_Toc164937826"/>
      <w:bookmarkStart w:id="494" w:name="_Toc165194590"/>
      <w:bookmarkStart w:id="495" w:name="_Toc165238420"/>
      <w:bookmarkStart w:id="496" w:name="_Toc165238512"/>
      <w:bookmarkStart w:id="497" w:name="_Toc165549965"/>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9F1AF9">
        <w:rPr>
          <w:rFonts w:ascii="Arial" w:hAnsi="Arial" w:cs="Arial"/>
        </w:rPr>
        <w:t>Payments under contracts for building or other construction works</w:t>
      </w:r>
      <w:bookmarkEnd w:id="497"/>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729ED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498" w:name="_Toc165549966"/>
      <w:r w:rsidRPr="009F1AF9">
        <w:rPr>
          <w:rFonts w:ascii="Arial" w:hAnsi="Arial" w:cs="Arial"/>
        </w:rPr>
        <w:t>Stores and equipment</w:t>
      </w:r>
      <w:bookmarkEnd w:id="498"/>
    </w:p>
    <w:p w14:paraId="655D1095" w14:textId="784EC6F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officer in charge of each section shall be responsible for the care and custody of stores and equipment </w:t>
      </w:r>
      <w:r w:rsidR="00E233C9" w:rsidRPr="009F1AF9">
        <w:rPr>
          <w:rFonts w:ascii="Arial" w:hAnsi="Arial" w:cs="Arial"/>
        </w:rPr>
        <w:t>[</w:t>
      </w:r>
      <w:r w:rsidRPr="009F1AF9">
        <w:rPr>
          <w:rFonts w:ascii="Arial" w:hAnsi="Arial" w:cs="Arial"/>
        </w:rPr>
        <w:t>in that section</w:t>
      </w:r>
      <w:r w:rsidR="00E233C9" w:rsidRPr="009F1AF9">
        <w:rPr>
          <w:rFonts w:ascii="Arial" w:hAnsi="Arial" w:cs="Arial"/>
        </w:rPr>
        <w:t>]</w:t>
      </w:r>
      <w:r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2D778202" w14:textId="05DAFDDB" w:rsidR="007E6C3C" w:rsidRPr="009F1AF9" w:rsidRDefault="007E6C3C" w:rsidP="009F1AF9">
      <w:pPr>
        <w:pStyle w:val="Heading1"/>
        <w:rPr>
          <w:rFonts w:ascii="Arial" w:hAnsi="Arial" w:cs="Arial"/>
        </w:rPr>
      </w:pPr>
      <w:bookmarkStart w:id="499" w:name="_Toc165549967"/>
      <w:r w:rsidRPr="009F1AF9">
        <w:rPr>
          <w:rFonts w:ascii="Arial" w:hAnsi="Arial" w:cs="Arial"/>
        </w:rPr>
        <w:t>Assets, properties and estates</w:t>
      </w:r>
      <w:bookmarkEnd w:id="499"/>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w:t>
      </w:r>
      <w:r w:rsidRPr="009F1AF9">
        <w:rPr>
          <w:rFonts w:ascii="Arial" w:hAnsi="Arial" w:cs="Arial"/>
        </w:rPr>
        <w:lastRenderedPageBreak/>
        <w:t>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0" w:name="_Hlk164801566"/>
      <w:r w:rsidRPr="009F1AF9">
        <w:rPr>
          <w:rFonts w:ascii="Arial" w:hAnsi="Arial" w:cs="Arial"/>
        </w:rPr>
        <w:t xml:space="preserve">written report </w:t>
      </w:r>
      <w:bookmarkEnd w:id="500"/>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6CDBE02"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1" w:name="_Toc165549968"/>
      <w:r w:rsidRPr="009F1AF9">
        <w:rPr>
          <w:rFonts w:ascii="Arial" w:hAnsi="Arial" w:cs="Arial"/>
        </w:rPr>
        <w:t>Insurance</w:t>
      </w:r>
      <w:bookmarkEnd w:id="501"/>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298EB3D9" w14:textId="4A8EE7F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4EEB8D1A" w14:textId="374AECFB" w:rsidR="007E6C3C" w:rsidRPr="009F1AF9" w:rsidRDefault="007E6C3C" w:rsidP="009F1AF9">
      <w:pPr>
        <w:pStyle w:val="Heading1"/>
        <w:rPr>
          <w:rFonts w:ascii="Arial" w:hAnsi="Arial" w:cs="Arial"/>
        </w:rPr>
      </w:pPr>
      <w:bookmarkStart w:id="502" w:name="_Toc165549970"/>
      <w:r w:rsidRPr="009F1AF9">
        <w:rPr>
          <w:rFonts w:ascii="Arial" w:hAnsi="Arial" w:cs="Arial"/>
        </w:rPr>
        <w:t>Suspension and revision of Financial Regulations</w:t>
      </w:r>
      <w:bookmarkEnd w:id="502"/>
    </w:p>
    <w:p w14:paraId="48E507C1" w14:textId="0AD26299"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8E7EC4">
        <w:rPr>
          <w:rFonts w:ascii="Arial" w:hAnsi="Arial" w:cs="Arial"/>
        </w:rPr>
        <w:t xml:space="preserve"> </w:t>
      </w:r>
      <w:r w:rsidR="00E43BB2" w:rsidRPr="009F1AF9">
        <w:rPr>
          <w:rFonts w:ascii="Arial" w:hAnsi="Arial" w:cs="Arial"/>
        </w:rPr>
        <w:t>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3" w:name="_Hlk164865589"/>
    </w:p>
    <w:p w14:paraId="6FEB153C" w14:textId="77777777" w:rsidR="001B6977" w:rsidRPr="009F1AF9" w:rsidRDefault="001B6977" w:rsidP="009F1AF9">
      <w:pPr>
        <w:rPr>
          <w:rFonts w:ascii="Arial" w:hAnsi="Arial" w:cs="Arial"/>
          <w:b/>
        </w:rPr>
      </w:pPr>
      <w:bookmarkStart w:id="504"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05"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4"/>
      <w:bookmarkEnd w:id="505"/>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3"/>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89A33" w14:textId="77777777" w:rsidR="00093B57" w:rsidRDefault="00093B57" w:rsidP="00225AAB">
      <w:r>
        <w:separator/>
      </w:r>
    </w:p>
  </w:endnote>
  <w:endnote w:type="continuationSeparator" w:id="0">
    <w:p w14:paraId="3176822B" w14:textId="77777777" w:rsidR="00093B57" w:rsidRDefault="00093B57" w:rsidP="00225AAB">
      <w:r>
        <w:continuationSeparator/>
      </w:r>
    </w:p>
  </w:endnote>
  <w:endnote w:type="continuationNotice" w:id="1">
    <w:p w14:paraId="2100C944" w14:textId="77777777" w:rsidR="00093B57" w:rsidRDefault="00093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9383A" w14:textId="77777777" w:rsidR="00093B57" w:rsidRDefault="00093B57" w:rsidP="00225AAB">
      <w:r>
        <w:separator/>
      </w:r>
    </w:p>
  </w:footnote>
  <w:footnote w:type="continuationSeparator" w:id="0">
    <w:p w14:paraId="649BF98C" w14:textId="77777777" w:rsidR="00093B57" w:rsidRDefault="00093B57" w:rsidP="00225AAB">
      <w:r>
        <w:continuationSeparator/>
      </w:r>
    </w:p>
  </w:footnote>
  <w:footnote w:type="continuationNotice" w:id="1">
    <w:p w14:paraId="6C14DD14" w14:textId="77777777" w:rsidR="00093B57" w:rsidRDefault="00093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644"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 w:numId="56" w16cid:durableId="7299658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093B"/>
    <w:rsid w:val="0007172F"/>
    <w:rsid w:val="00071BE7"/>
    <w:rsid w:val="00071F1F"/>
    <w:rsid w:val="00072306"/>
    <w:rsid w:val="00075EFF"/>
    <w:rsid w:val="0007648B"/>
    <w:rsid w:val="000769B0"/>
    <w:rsid w:val="00077DE1"/>
    <w:rsid w:val="00085C80"/>
    <w:rsid w:val="00086822"/>
    <w:rsid w:val="000869C6"/>
    <w:rsid w:val="00091DB1"/>
    <w:rsid w:val="00093877"/>
    <w:rsid w:val="00093B57"/>
    <w:rsid w:val="00093F2F"/>
    <w:rsid w:val="0009531F"/>
    <w:rsid w:val="000958DB"/>
    <w:rsid w:val="00096190"/>
    <w:rsid w:val="000970CE"/>
    <w:rsid w:val="000A07EE"/>
    <w:rsid w:val="000A3FFA"/>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3640"/>
    <w:rsid w:val="00214598"/>
    <w:rsid w:val="00214CE3"/>
    <w:rsid w:val="002151BE"/>
    <w:rsid w:val="00215421"/>
    <w:rsid w:val="0021576E"/>
    <w:rsid w:val="00220F30"/>
    <w:rsid w:val="0022106D"/>
    <w:rsid w:val="00223A36"/>
    <w:rsid w:val="00225602"/>
    <w:rsid w:val="00225AAB"/>
    <w:rsid w:val="00226257"/>
    <w:rsid w:val="00232645"/>
    <w:rsid w:val="00233DEB"/>
    <w:rsid w:val="00235FE2"/>
    <w:rsid w:val="002419E1"/>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95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547"/>
    <w:rsid w:val="00391D27"/>
    <w:rsid w:val="003961F7"/>
    <w:rsid w:val="00396269"/>
    <w:rsid w:val="0039775D"/>
    <w:rsid w:val="00397ECA"/>
    <w:rsid w:val="00397F22"/>
    <w:rsid w:val="003A23B8"/>
    <w:rsid w:val="003A4793"/>
    <w:rsid w:val="003A6D6D"/>
    <w:rsid w:val="003A7B4A"/>
    <w:rsid w:val="003B3A6E"/>
    <w:rsid w:val="003B49ED"/>
    <w:rsid w:val="003C3AB8"/>
    <w:rsid w:val="003C5D19"/>
    <w:rsid w:val="003C743C"/>
    <w:rsid w:val="003D0063"/>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253CE"/>
    <w:rsid w:val="00432312"/>
    <w:rsid w:val="00433BCE"/>
    <w:rsid w:val="00435316"/>
    <w:rsid w:val="00444456"/>
    <w:rsid w:val="00444F95"/>
    <w:rsid w:val="00445980"/>
    <w:rsid w:val="00446FDF"/>
    <w:rsid w:val="00447517"/>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0C43"/>
    <w:rsid w:val="00481254"/>
    <w:rsid w:val="004815F5"/>
    <w:rsid w:val="0048334B"/>
    <w:rsid w:val="00484BC5"/>
    <w:rsid w:val="004905F8"/>
    <w:rsid w:val="004927E8"/>
    <w:rsid w:val="00493FD5"/>
    <w:rsid w:val="004974DD"/>
    <w:rsid w:val="004A0CAE"/>
    <w:rsid w:val="004A188D"/>
    <w:rsid w:val="004A1C37"/>
    <w:rsid w:val="004A2308"/>
    <w:rsid w:val="004A26F7"/>
    <w:rsid w:val="004B0AAF"/>
    <w:rsid w:val="004B516E"/>
    <w:rsid w:val="004B6699"/>
    <w:rsid w:val="004C3067"/>
    <w:rsid w:val="004C3788"/>
    <w:rsid w:val="004C62AD"/>
    <w:rsid w:val="004D0DDB"/>
    <w:rsid w:val="004D2121"/>
    <w:rsid w:val="004D5E0E"/>
    <w:rsid w:val="004E0329"/>
    <w:rsid w:val="004E130D"/>
    <w:rsid w:val="004E2382"/>
    <w:rsid w:val="004E519A"/>
    <w:rsid w:val="004F1CEC"/>
    <w:rsid w:val="004F4E16"/>
    <w:rsid w:val="004F7769"/>
    <w:rsid w:val="00503D57"/>
    <w:rsid w:val="00505A6D"/>
    <w:rsid w:val="0050635E"/>
    <w:rsid w:val="00511852"/>
    <w:rsid w:val="00511DC2"/>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C4995"/>
    <w:rsid w:val="005D0E3C"/>
    <w:rsid w:val="005D5ACF"/>
    <w:rsid w:val="005D6C63"/>
    <w:rsid w:val="005E31EA"/>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0E24"/>
    <w:rsid w:val="00636D1C"/>
    <w:rsid w:val="00641DC7"/>
    <w:rsid w:val="00646402"/>
    <w:rsid w:val="00655805"/>
    <w:rsid w:val="00656D9D"/>
    <w:rsid w:val="0065781E"/>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21E1"/>
    <w:rsid w:val="006C367C"/>
    <w:rsid w:val="006C44AF"/>
    <w:rsid w:val="006C4C04"/>
    <w:rsid w:val="006D03C3"/>
    <w:rsid w:val="006D08E2"/>
    <w:rsid w:val="006D1846"/>
    <w:rsid w:val="006D308C"/>
    <w:rsid w:val="006D7FE3"/>
    <w:rsid w:val="006E0C9A"/>
    <w:rsid w:val="006E53D2"/>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4ECC"/>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210"/>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5EF8"/>
    <w:rsid w:val="007D735C"/>
    <w:rsid w:val="007D7575"/>
    <w:rsid w:val="007E2314"/>
    <w:rsid w:val="007E6322"/>
    <w:rsid w:val="007E6C3C"/>
    <w:rsid w:val="007E7D2A"/>
    <w:rsid w:val="007F0C7B"/>
    <w:rsid w:val="007F13E0"/>
    <w:rsid w:val="007F2899"/>
    <w:rsid w:val="007F42B2"/>
    <w:rsid w:val="007F4983"/>
    <w:rsid w:val="008001FE"/>
    <w:rsid w:val="00800338"/>
    <w:rsid w:val="00803226"/>
    <w:rsid w:val="00804A15"/>
    <w:rsid w:val="00813F39"/>
    <w:rsid w:val="008141C6"/>
    <w:rsid w:val="00815732"/>
    <w:rsid w:val="00820790"/>
    <w:rsid w:val="00823769"/>
    <w:rsid w:val="0082427E"/>
    <w:rsid w:val="0082541D"/>
    <w:rsid w:val="008267A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CFF"/>
    <w:rsid w:val="00860FC7"/>
    <w:rsid w:val="00861CAC"/>
    <w:rsid w:val="0086672F"/>
    <w:rsid w:val="008745B8"/>
    <w:rsid w:val="008749CC"/>
    <w:rsid w:val="00875662"/>
    <w:rsid w:val="00880115"/>
    <w:rsid w:val="00883A14"/>
    <w:rsid w:val="0089110F"/>
    <w:rsid w:val="008928F0"/>
    <w:rsid w:val="00896340"/>
    <w:rsid w:val="008A056C"/>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E7EC4"/>
    <w:rsid w:val="008F02AC"/>
    <w:rsid w:val="008F4195"/>
    <w:rsid w:val="008F475B"/>
    <w:rsid w:val="008F6582"/>
    <w:rsid w:val="008F69A8"/>
    <w:rsid w:val="008F6BD3"/>
    <w:rsid w:val="008F6F16"/>
    <w:rsid w:val="00901A21"/>
    <w:rsid w:val="0090242D"/>
    <w:rsid w:val="00904756"/>
    <w:rsid w:val="00905BC2"/>
    <w:rsid w:val="00906819"/>
    <w:rsid w:val="0091022B"/>
    <w:rsid w:val="00911340"/>
    <w:rsid w:val="00922D7B"/>
    <w:rsid w:val="00922F21"/>
    <w:rsid w:val="00930111"/>
    <w:rsid w:val="00937815"/>
    <w:rsid w:val="009422FF"/>
    <w:rsid w:val="00942866"/>
    <w:rsid w:val="009440BE"/>
    <w:rsid w:val="00945A4F"/>
    <w:rsid w:val="00947FA8"/>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D36B7"/>
    <w:rsid w:val="009E2385"/>
    <w:rsid w:val="009E4DFF"/>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79A"/>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1196"/>
    <w:rsid w:val="00AB47E8"/>
    <w:rsid w:val="00AC357D"/>
    <w:rsid w:val="00AC6F05"/>
    <w:rsid w:val="00AD62E1"/>
    <w:rsid w:val="00AD6C4E"/>
    <w:rsid w:val="00AE2E16"/>
    <w:rsid w:val="00AF0083"/>
    <w:rsid w:val="00AF0379"/>
    <w:rsid w:val="00AF4245"/>
    <w:rsid w:val="00AF5240"/>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0F02"/>
    <w:rsid w:val="00B4357D"/>
    <w:rsid w:val="00B4422E"/>
    <w:rsid w:val="00B54559"/>
    <w:rsid w:val="00B6347D"/>
    <w:rsid w:val="00B63C1E"/>
    <w:rsid w:val="00B63EC8"/>
    <w:rsid w:val="00B663B9"/>
    <w:rsid w:val="00B67977"/>
    <w:rsid w:val="00B72CE0"/>
    <w:rsid w:val="00B76BCB"/>
    <w:rsid w:val="00B80890"/>
    <w:rsid w:val="00B8620C"/>
    <w:rsid w:val="00B872E7"/>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96957"/>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2A19"/>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009B"/>
    <w:rsid w:val="00D71C8E"/>
    <w:rsid w:val="00D72EC7"/>
    <w:rsid w:val="00D76D8B"/>
    <w:rsid w:val="00D8180E"/>
    <w:rsid w:val="00D8566E"/>
    <w:rsid w:val="00D8719F"/>
    <w:rsid w:val="00D91001"/>
    <w:rsid w:val="00D91BF7"/>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37C8"/>
    <w:rsid w:val="00DD4EDF"/>
    <w:rsid w:val="00DD57B1"/>
    <w:rsid w:val="00DD7728"/>
    <w:rsid w:val="00DE1206"/>
    <w:rsid w:val="00DE31F7"/>
    <w:rsid w:val="00DE5A0A"/>
    <w:rsid w:val="00DE6026"/>
    <w:rsid w:val="00DE6675"/>
    <w:rsid w:val="00DF0C9C"/>
    <w:rsid w:val="00DF2235"/>
    <w:rsid w:val="00DF790E"/>
    <w:rsid w:val="00E01FD4"/>
    <w:rsid w:val="00E053E1"/>
    <w:rsid w:val="00E05818"/>
    <w:rsid w:val="00E07016"/>
    <w:rsid w:val="00E1469E"/>
    <w:rsid w:val="00E14E78"/>
    <w:rsid w:val="00E14E7C"/>
    <w:rsid w:val="00E15CD8"/>
    <w:rsid w:val="00E16A70"/>
    <w:rsid w:val="00E233C9"/>
    <w:rsid w:val="00E241FE"/>
    <w:rsid w:val="00E265AA"/>
    <w:rsid w:val="00E276CE"/>
    <w:rsid w:val="00E27ABE"/>
    <w:rsid w:val="00E43BB2"/>
    <w:rsid w:val="00E529E3"/>
    <w:rsid w:val="00E555B6"/>
    <w:rsid w:val="00E56B8C"/>
    <w:rsid w:val="00E56E3E"/>
    <w:rsid w:val="00E61709"/>
    <w:rsid w:val="00E6224B"/>
    <w:rsid w:val="00E62CDA"/>
    <w:rsid w:val="00E636FA"/>
    <w:rsid w:val="00E65476"/>
    <w:rsid w:val="00E67FD4"/>
    <w:rsid w:val="00E71629"/>
    <w:rsid w:val="00E73129"/>
    <w:rsid w:val="00E762EB"/>
    <w:rsid w:val="00E81E6D"/>
    <w:rsid w:val="00E848A4"/>
    <w:rsid w:val="00E8753F"/>
    <w:rsid w:val="00EA3011"/>
    <w:rsid w:val="00EB1091"/>
    <w:rsid w:val="00EB27B1"/>
    <w:rsid w:val="00EB5318"/>
    <w:rsid w:val="00EB6D64"/>
    <w:rsid w:val="00EC112B"/>
    <w:rsid w:val="00EC15CE"/>
    <w:rsid w:val="00EC20AB"/>
    <w:rsid w:val="00EC3BF8"/>
    <w:rsid w:val="00EC4E3C"/>
    <w:rsid w:val="00EC57C9"/>
    <w:rsid w:val="00EC6445"/>
    <w:rsid w:val="00ED2D52"/>
    <w:rsid w:val="00ED7CBE"/>
    <w:rsid w:val="00EE287D"/>
    <w:rsid w:val="00EE2C29"/>
    <w:rsid w:val="00EE34E8"/>
    <w:rsid w:val="00EE5BEB"/>
    <w:rsid w:val="00EE777D"/>
    <w:rsid w:val="00F012DD"/>
    <w:rsid w:val="00F0185A"/>
    <w:rsid w:val="00F04AC3"/>
    <w:rsid w:val="00F126D4"/>
    <w:rsid w:val="00F12C98"/>
    <w:rsid w:val="00F14375"/>
    <w:rsid w:val="00F14DFA"/>
    <w:rsid w:val="00F14F77"/>
    <w:rsid w:val="00F157AF"/>
    <w:rsid w:val="00F16A14"/>
    <w:rsid w:val="00F202B0"/>
    <w:rsid w:val="00F2158B"/>
    <w:rsid w:val="00F215C5"/>
    <w:rsid w:val="00F21B97"/>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1775"/>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6B16"/>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95034">
      <w:bodyDiv w:val="1"/>
      <w:marLeft w:val="0"/>
      <w:marRight w:val="0"/>
      <w:marTop w:val="0"/>
      <w:marBottom w:val="0"/>
      <w:divBdr>
        <w:top w:val="none" w:sz="0" w:space="0" w:color="auto"/>
        <w:left w:val="none" w:sz="0" w:space="0" w:color="auto"/>
        <w:bottom w:val="none" w:sz="0" w:space="0" w:color="auto"/>
        <w:right w:val="none" w:sz="0" w:space="0" w:color="auto"/>
      </w:divBdr>
    </w:div>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 w:id="207770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4677</Words>
  <Characters>26665</Characters>
  <Application>Microsoft Office Word</Application>
  <DocSecurity>0</DocSecurity>
  <Lines>222</Lines>
  <Paragraphs>62</Paragraphs>
  <ScaleCrop>false</ScaleCrop>
  <Company/>
  <LinksUpToDate>false</LinksUpToDate>
  <CharactersWithSpaces>31280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Olga Shepherd</cp:lastModifiedBy>
  <cp:revision>2</cp:revision>
  <cp:lastPrinted>2024-04-25T09:10:00Z</cp:lastPrinted>
  <dcterms:created xsi:type="dcterms:W3CDTF">2025-07-05T10:24:00Z</dcterms:created>
  <dcterms:modified xsi:type="dcterms:W3CDTF">2025-07-05T10:24:00Z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